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947" w:rsidRDefault="002A1947" w:rsidP="002A1947">
      <w:pPr>
        <w:spacing w:after="0"/>
        <w:rPr>
          <w:rFonts w:ascii="Times New Roman" w:hAnsi="Times New Roman"/>
          <w:sz w:val="24"/>
          <w:szCs w:val="24"/>
        </w:rPr>
      </w:pPr>
    </w:p>
    <w:p w:rsidR="00502587" w:rsidRPr="000A2138" w:rsidRDefault="00502587" w:rsidP="00502587">
      <w:pPr>
        <w:suppressAutoHyphens/>
        <w:spacing w:after="0"/>
        <w:jc w:val="center"/>
        <w:rPr>
          <w:rFonts w:ascii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502587" w:rsidRPr="000A2138" w:rsidRDefault="00502587" w:rsidP="00502587">
      <w:pPr>
        <w:suppressAutoHyphens/>
        <w:spacing w:after="0"/>
        <w:jc w:val="center"/>
        <w:rPr>
          <w:rFonts w:ascii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502587" w:rsidRPr="000A2138" w:rsidRDefault="00502587" w:rsidP="00502587">
      <w:pPr>
        <w:suppressAutoHyphens/>
        <w:spacing w:after="0"/>
        <w:jc w:val="center"/>
        <w:rPr>
          <w:rFonts w:ascii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</w:t>
      </w:r>
      <w:r w:rsidR="00EA6916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 w:rsidR="00EA6916"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2018г. №79</w:t>
      </w:r>
    </w:p>
    <w:p w:rsidR="00502587" w:rsidRDefault="00502587" w:rsidP="0050258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EA6916" w:rsidRPr="000A2138" w:rsidRDefault="00EA6916" w:rsidP="0050258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 w:rsidR="00EA6916"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биология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для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6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1 час,35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часов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Составитель: Валеева Г.М.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тель биологии и химии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502587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 w:rsidR="00EA6916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="00EA6916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EA6916" w:rsidRPr="000A2138" w:rsidRDefault="00EA6916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502587" w:rsidRPr="000A2138" w:rsidRDefault="00EA6916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29</w:t>
      </w:r>
      <w:r w:rsidR="00502587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августа 2018</w:t>
      </w:r>
      <w:r w:rsidR="00502587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502587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Хайруллина Г.И.</w:t>
      </w:r>
    </w:p>
    <w:p w:rsidR="00EA6916" w:rsidRPr="000A2138" w:rsidRDefault="00EA6916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02587" w:rsidRPr="000A2138" w:rsidRDefault="00502587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502587" w:rsidRPr="00530A69" w:rsidRDefault="00EA6916" w:rsidP="0050258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="00502587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2A1947" w:rsidRPr="002A1947" w:rsidRDefault="00502587" w:rsidP="00C22D07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</w:t>
      </w:r>
      <w:r w:rsidR="00C22D07">
        <w:rPr>
          <w:rFonts w:ascii="Times New Roman" w:hAnsi="Times New Roman"/>
          <w:sz w:val="28"/>
          <w:szCs w:val="28"/>
        </w:rPr>
        <w:t xml:space="preserve">  </w:t>
      </w:r>
      <w:r w:rsidR="00C22D07">
        <w:rPr>
          <w:rFonts w:ascii="Times New Roman" w:hAnsi="Times New Roman"/>
          <w:sz w:val="24"/>
          <w:szCs w:val="24"/>
        </w:rPr>
        <w:t xml:space="preserve"> </w:t>
      </w:r>
      <w:r w:rsidR="002A1947" w:rsidRPr="002A1947">
        <w:rPr>
          <w:rFonts w:ascii="Times New Roman" w:hAnsi="Times New Roman"/>
          <w:b/>
          <w:sz w:val="24"/>
          <w:szCs w:val="24"/>
        </w:rPr>
        <w:t>Планируемые результаты изучения  предмета биологии.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2835"/>
        <w:gridCol w:w="2977"/>
        <w:gridCol w:w="4961"/>
        <w:gridCol w:w="2410"/>
      </w:tblGrid>
      <w:tr w:rsidR="002A1947" w:rsidRPr="002A1947" w:rsidTr="009A71F3">
        <w:trPr>
          <w:trHeight w:val="287"/>
        </w:trPr>
        <w:tc>
          <w:tcPr>
            <w:tcW w:w="1526" w:type="dxa"/>
            <w:vMerge w:val="restart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812" w:type="dxa"/>
            <w:gridSpan w:val="2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4961" w:type="dxa"/>
            <w:vMerge w:val="restart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A1947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2A1947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410" w:type="dxa"/>
            <w:vMerge w:val="restart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2A1947" w:rsidRPr="002A1947" w:rsidTr="009A71F3">
        <w:trPr>
          <w:trHeight w:val="862"/>
        </w:trPr>
        <w:tc>
          <w:tcPr>
            <w:tcW w:w="1526" w:type="dxa"/>
            <w:vMerge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977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4961" w:type="dxa"/>
            <w:vMerge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1947" w:rsidRPr="002A1947" w:rsidTr="009A71F3">
        <w:trPr>
          <w:trHeight w:val="278"/>
        </w:trPr>
        <w:tc>
          <w:tcPr>
            <w:tcW w:w="1526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Органы цветкового растения </w:t>
            </w:r>
          </w:p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A1947" w:rsidRPr="002A1947" w:rsidRDefault="002A1947" w:rsidP="002A1947">
            <w:pPr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- устанавливать взаимосвязи между особенностями строения и функциями клеток и тканей, органов и систем органов;</w:t>
            </w:r>
          </w:p>
          <w:p w:rsidR="002A1947" w:rsidRPr="002A1947" w:rsidRDefault="002A1947" w:rsidP="002A1947">
            <w:pPr>
              <w:numPr>
                <w:ilvl w:val="0"/>
                <w:numId w:val="6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-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знать и соблюдать правила работы в кабинете биологии</w:t>
            </w:r>
          </w:p>
        </w:tc>
        <w:tc>
          <w:tcPr>
            <w:tcW w:w="2977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>- 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  <w:tc>
          <w:tcPr>
            <w:tcW w:w="4961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 овладение обучающимися основами читательской компетенции, приобретение навыков работы с информацией: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работать с текстами, преобразовывать и интерпретировать содержащуюся в них информацию, в том числе: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 систематизировать, сопоставлять, анализировать, обобщать и интерпретировать информацию, содержащуюся в готовых информационных объектах;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-выделять главную и избыточную информацию, 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-представлять информацию в сжатой словесной форме (в виде плана или тезисов) и в наглядно-символической форме (в виде таблиц);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-заполнять и дополнять таблицы тексты;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bidi="hi-IN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участие  в проектной деятельности.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Регулятивные УУД: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объединять предметы и явления в группы по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определенным признакам, сравнивать, классифицировать и обобщать факты и явления;</w:t>
            </w:r>
          </w:p>
          <w:p w:rsidR="002A1947" w:rsidRPr="002A1947" w:rsidRDefault="002A1947" w:rsidP="002A1947">
            <w:pPr>
              <w:widowControl w:val="0"/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  Формирование и развитие экологического мышления: 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определять свое отношение к природной среде;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выражать свое отношение к природе через рисунки, модели, проектные работы.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строить позитивные отношения в процессе учебной и познавательной деятельности;</w:t>
            </w:r>
          </w:p>
        </w:tc>
        <w:tc>
          <w:tcPr>
            <w:tcW w:w="2410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bidi="hi-IN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Pr="002A1947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чувство гордости за российскую биологическую науку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готовность и способность </w:t>
            </w:r>
            <w:proofErr w:type="gramStart"/>
            <w:r w:rsidRPr="002A1947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A1947">
              <w:rPr>
                <w:rFonts w:ascii="Times New Roman" w:hAnsi="Times New Roman"/>
                <w:sz w:val="24"/>
                <w:szCs w:val="24"/>
              </w:rPr>
              <w:t xml:space="preserve"> к саморазвитию и самообразованию на основе мотивации к обучению и познанию;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эстетическое, эмоционально-ценностное видение окружающего мира; способность к эмоционально-ценностному освоению мира;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1947" w:rsidRPr="002A1947" w:rsidTr="009A71F3">
        <w:trPr>
          <w:trHeight w:val="862"/>
        </w:trPr>
        <w:tc>
          <w:tcPr>
            <w:tcW w:w="152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Микроскопическое строение растений</w:t>
            </w:r>
          </w:p>
        </w:tc>
        <w:tc>
          <w:tcPr>
            <w:tcW w:w="2835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 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 устанавливать взаимосвязи между особенностями строения и функциями клеток и тканей, органов и систем органов;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использовать методы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знать и соблюдать правила работы в кабинете биологии</w:t>
            </w:r>
          </w:p>
        </w:tc>
        <w:tc>
          <w:tcPr>
            <w:tcW w:w="2977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- 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Регулятивные УУД: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составлять план решения проблемы (проведения исследования);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</w:t>
            </w:r>
            <w:r w:rsidRPr="002A194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A1947" w:rsidRPr="002A1947" w:rsidRDefault="002A1947" w:rsidP="002A1947">
            <w:pPr>
              <w:widowControl w:val="0"/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определять понятия, создавать обобщения, классифицировать, самостоятельно выбирать основания и критерии для классификации, устанавливать причинно-следственные связи, строить </w:t>
            </w:r>
            <w:proofErr w:type="gramStart"/>
            <w:r w:rsidRPr="002A1947">
              <w:rPr>
                <w:rFonts w:ascii="Times New Roman" w:hAnsi="Times New Roman"/>
                <w:sz w:val="24"/>
                <w:szCs w:val="24"/>
              </w:rPr>
              <w:t>логическое рассуждение</w:t>
            </w:r>
            <w:proofErr w:type="gramEnd"/>
            <w:r w:rsidRPr="002A194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умозаключение (по аналогии) и делать выводы   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выражать свое отношение к природе через рисунки, модели проектные работы.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строить позитивные отношения в процессе учебной и познавательной деятельности;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bidi="hi-IN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410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готовность и способность </w:t>
            </w:r>
            <w:proofErr w:type="gramStart"/>
            <w:r w:rsidRPr="002A1947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A1947">
              <w:rPr>
                <w:rFonts w:ascii="Times New Roman" w:hAnsi="Times New Roman"/>
                <w:sz w:val="24"/>
                <w:szCs w:val="24"/>
              </w:rPr>
              <w:t xml:space="preserve"> к саморазвитию и самообразованию на основе мотивации к обучению и познанию;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-готовность и способность вести диалог с другими людьми и достигать в нем взаимопонимания </w:t>
            </w:r>
          </w:p>
        </w:tc>
      </w:tr>
      <w:tr w:rsidR="002A1947" w:rsidRPr="002A1947" w:rsidTr="009A71F3">
        <w:trPr>
          <w:trHeight w:val="862"/>
        </w:trPr>
        <w:tc>
          <w:tcPr>
            <w:tcW w:w="1526" w:type="dxa"/>
          </w:tcPr>
          <w:p w:rsidR="002A1947" w:rsidRPr="002A1947" w:rsidRDefault="002A1947" w:rsidP="002A1947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Жизнедеятельность цветковых растений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раскрывать роль биологии в практической деятельности людей; роль различных организмов в жизни человека;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 выделять существенные признаки биологических объектов  и процессов, характерных для живых организмов;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сравнивать биологические объекты, процессы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жизнедеятельности; делать выводы и умозаключения на основе сравнения;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описывать и использовать приемы выращивания и размножения культурных растений, ухода за ними;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- находить информацию о растениях,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растениях, бактериях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</w:t>
            </w:r>
            <w:r w:rsidRPr="002A1947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связанных с изучением особенностей строения и жизнедеятельности растений,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анализировать существующие и планировать будущие образовательные результаты;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идентифицировать собственные проблемы и определять главную проблему;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выдвигать версии решения проблемы, формулировать гипотезы, предвосхищать конечный результат;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- 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выстраивать логическую цепочку, состоящую из ключевого слова и соподчиненных ему слов;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объединять предметы и явления в группы по определенным признакам, сравнивать, классифицировать и обобщать факты и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явления;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выделять явление из общего ряда других явлений;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bidi="hi-IN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410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готовность и способность </w:t>
            </w:r>
            <w:proofErr w:type="gramStart"/>
            <w:r w:rsidRPr="002A1947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A1947">
              <w:rPr>
                <w:rFonts w:ascii="Times New Roman" w:hAnsi="Times New Roman"/>
                <w:sz w:val="24"/>
                <w:szCs w:val="24"/>
              </w:rPr>
              <w:t xml:space="preserve"> к саморазвитию и самообразованию на основе мотивации к обучению и познанию;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-готовность и способность вести диалог с другими людьми и достигать в нем взаимопонимания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формирование основ экологической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культуры, соответствующей современному уровню экологического мышления (готовность к исследованию природы, к занятиям сельскохозяйственным трудом, к художественно-эстетическому отражению природы, к осуществлению природоохранной деятельности;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1947" w:rsidRPr="002A1947" w:rsidTr="009A71F3">
        <w:trPr>
          <w:trHeight w:val="862"/>
        </w:trPr>
        <w:tc>
          <w:tcPr>
            <w:tcW w:w="1526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Многообразие растений 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осуществлять классификацию биологических объектов (растений) на основе определения их принадлежности к определенной систематической группе;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объяснять общность происхождения и эволюции систематических групп растений на примерах сопоставления биологических объектов;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выявлять примеры и раскрывать сущность приспособленности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организмов к среде обитания;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сравнивать биологические объекты (растения), процессы жизнедеятельности; делать выводы и умозаключения на основе сравнения;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описывать и использовать приемы выращивания и размножения культурных растений, ухода за ними;</w:t>
            </w:r>
          </w:p>
          <w:p w:rsidR="002A1947" w:rsidRPr="002A1947" w:rsidRDefault="002A1947" w:rsidP="002A1947">
            <w:pPr>
              <w:spacing w:after="0" w:line="240" w:lineRule="auto"/>
              <w:ind w:left="-143" w:righ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 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>- 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- создавать собственные </w:t>
            </w:r>
            <w:r w:rsidRPr="002A1947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письменные и устные сообщения о растениях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>- использовать приемы оказания первой помощи при отравлении ядовитыми растениями, работы с определителями растений; размножения и выращивания культурных растений;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составлять план решения проблемы (проведения исследования);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</w:t>
            </w:r>
            <w:r w:rsidRPr="002A194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оценивать свою деятельность, аргументируя причины достижения или отсутствия планируемого результата;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находить достаточные средства для выполнения учебных действий в изменяющейся ситуации и/или при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отсутствии планируемого результата;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      </w:r>
            <w:proofErr w:type="gramStart"/>
            <w:r w:rsidRPr="002A1947">
              <w:rPr>
                <w:rFonts w:ascii="Times New Roman" w:hAnsi="Times New Roman"/>
                <w:sz w:val="24"/>
                <w:szCs w:val="24"/>
              </w:rPr>
              <w:t>логическое рассуждение</w:t>
            </w:r>
            <w:proofErr w:type="gramEnd"/>
            <w:r w:rsidRPr="002A1947">
              <w:rPr>
                <w:rFonts w:ascii="Times New Roman" w:hAnsi="Times New Roman"/>
                <w:sz w:val="24"/>
                <w:szCs w:val="24"/>
              </w:rPr>
              <w:t>, умозаключение (по аналогии) и делать выводы;</w:t>
            </w:r>
          </w:p>
          <w:p w:rsidR="002A1947" w:rsidRPr="002A1947" w:rsidRDefault="002A1947" w:rsidP="002A1947">
            <w:pPr>
              <w:widowControl w:val="0"/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строить рассуждение на основе сравнения предметов и явлений, выделяя при этом общие признаки;</w:t>
            </w:r>
          </w:p>
          <w:p w:rsidR="002A1947" w:rsidRPr="002A1947" w:rsidRDefault="002A1947" w:rsidP="002A1947">
            <w:pPr>
              <w:numPr>
                <w:ilvl w:val="0"/>
                <w:numId w:val="6"/>
              </w:num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излагать полученную информацию, интерпретируя ее в контексте решаемой задачи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-объяснять явления, процессы, связи и отношения, выявляемые в ходе познавательной и исследовательской деятельности;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bidi="hi-IN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410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готовность и способность </w:t>
            </w:r>
            <w:proofErr w:type="gramStart"/>
            <w:r w:rsidRPr="002A1947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2A1947">
              <w:rPr>
                <w:rFonts w:ascii="Times New Roman" w:hAnsi="Times New Roman"/>
                <w:sz w:val="24"/>
                <w:szCs w:val="24"/>
              </w:rPr>
              <w:t xml:space="preserve"> к саморазвитию и самообразованию на основе мотивации к обучению и познанию;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-готовность и способность вести диалог с другими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людьми и достигать в нем взаимопонимания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формирование основ экологической культуры, соответствующей современному уровню экологического мышления (готовность к исследованию природы, к занятиям сельскохозяйственным трудом, к художественно-эстетическому отражению природы, к осуществлению природоохранной деятельности;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1947" w:rsidRPr="002A1947" w:rsidTr="009A71F3">
        <w:trPr>
          <w:trHeight w:val="862"/>
        </w:trPr>
        <w:tc>
          <w:tcPr>
            <w:tcW w:w="1526" w:type="dxa"/>
          </w:tcPr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Экосистемы 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2A1947" w:rsidRPr="002A1947" w:rsidRDefault="002A1947" w:rsidP="002A1947">
            <w:pPr>
              <w:numPr>
                <w:ilvl w:val="0"/>
                <w:numId w:val="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- анализировать и оценивать последствия деятельности человека в природе;</w:t>
            </w:r>
          </w:p>
          <w:p w:rsidR="002A1947" w:rsidRPr="002A1947" w:rsidRDefault="002A1947" w:rsidP="002A1947">
            <w:pPr>
              <w:spacing w:after="0" w:line="240" w:lineRule="auto"/>
              <w:ind w:left="-143" w:righ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A1947" w:rsidRPr="002A1947" w:rsidRDefault="002A1947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-ориентироваться в системе моральных норм и ценностей по отношению к объектам живой природы </w:t>
            </w:r>
            <w:r w:rsidRPr="002A1947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(признание высокой ценности жизни во всех ее проявлениях, экологическое сознание, эмоционально-ценностное отношение к объектам живой природы);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i/>
                <w:sz w:val="24"/>
                <w:szCs w:val="24"/>
              </w:rPr>
              <w:t>- 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</w:t>
            </w:r>
          </w:p>
        </w:tc>
        <w:tc>
          <w:tcPr>
            <w:tcW w:w="4961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>своей познавательной деятельности.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2A1947" w:rsidRPr="002A1947" w:rsidRDefault="002A1947" w:rsidP="002A1947">
            <w:pPr>
              <w:widowControl w:val="0"/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 xml:space="preserve">   Формирование и развитие экологического мышления: 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определять свое отношение к природной среде;</w:t>
            </w:r>
          </w:p>
          <w:p w:rsidR="002A1947" w:rsidRPr="002A1947" w:rsidRDefault="002A1947" w:rsidP="002A194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выражать свое отношение к природе через рисунки, модели, проектные работы.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строить позитивные отношения в процессе учебной и познавательной деятельности;</w:t>
            </w:r>
          </w:p>
          <w:p w:rsidR="002A1947" w:rsidRPr="002A1947" w:rsidRDefault="002A1947" w:rsidP="002A194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194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2A1947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</w:p>
          <w:p w:rsidR="002A1947" w:rsidRPr="002A1947" w:rsidRDefault="002A1947" w:rsidP="002A1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готовность и способность обучающихся к саморазвитию и самообразованию на </w:t>
            </w:r>
            <w:r w:rsidRPr="002A194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основе мотивации к обучению и познанию;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эстетическое, эмоционально-ценностное видение окружающего мира; способность к эмоционально-ценностному освоению мира;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947">
              <w:rPr>
                <w:rFonts w:ascii="Times New Roman" w:hAnsi="Times New Roman"/>
                <w:sz w:val="24"/>
                <w:szCs w:val="24"/>
              </w:rPr>
              <w:t>- формирование основ экологической культуры, соответствующей современному уровню экологического мышления (готовность к исследованию природы, к занятиям сельскохозяйственным трудом, к художественно-эстетическому отражению природы, к осуществлению природоохранной деятельности;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5BC9" w:rsidRDefault="00B15BC9" w:rsidP="002A1947">
      <w:pPr>
        <w:rPr>
          <w:rFonts w:ascii="Times New Roman" w:hAnsi="Times New Roman"/>
          <w:b/>
          <w:sz w:val="24"/>
          <w:szCs w:val="24"/>
        </w:rPr>
      </w:pPr>
    </w:p>
    <w:p w:rsidR="002A1947" w:rsidRPr="002A1947" w:rsidRDefault="00B15BC9" w:rsidP="002A19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</w:t>
      </w:r>
      <w:r w:rsidR="002A1947" w:rsidRPr="002A1947">
        <w:rPr>
          <w:rFonts w:ascii="Times New Roman" w:hAnsi="Times New Roman"/>
          <w:b/>
          <w:sz w:val="24"/>
          <w:szCs w:val="24"/>
        </w:rPr>
        <w:t>Содержание учебного предмета.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87"/>
        <w:gridCol w:w="10621"/>
        <w:gridCol w:w="1842"/>
      </w:tblGrid>
      <w:tr w:rsidR="002A1947" w:rsidRPr="002A1947" w:rsidTr="006B0A5F">
        <w:tc>
          <w:tcPr>
            <w:tcW w:w="238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Название</w:t>
            </w:r>
          </w:p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раздела</w:t>
            </w:r>
          </w:p>
        </w:tc>
        <w:tc>
          <w:tcPr>
            <w:tcW w:w="10621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Краткое содержание</w:t>
            </w:r>
          </w:p>
        </w:tc>
        <w:tc>
          <w:tcPr>
            <w:tcW w:w="1842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2A1947" w:rsidRPr="002A1947" w:rsidTr="006B0A5F">
        <w:tc>
          <w:tcPr>
            <w:tcW w:w="2387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Органы цветкового </w:t>
            </w: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lastRenderedPageBreak/>
              <w:t xml:space="preserve">растения.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21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lastRenderedPageBreak/>
              <w:t xml:space="preserve">Семя.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Строение семени. Корень. Зоны корня. Виды корней. Корневые системы. Значение корня.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Видоизменения корней</w:t>
            </w:r>
            <w:r w:rsidRPr="002A1947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.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bidi="hi-IN"/>
              </w:rPr>
              <w:t>Лабораторные и практические работы</w:t>
            </w:r>
          </w:p>
          <w:p w:rsidR="002A1947" w:rsidRPr="002A1947" w:rsidRDefault="002A1947" w:rsidP="002A1947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Изучение строения семян однодольных и двудольных растений; </w:t>
            </w:r>
          </w:p>
        </w:tc>
        <w:tc>
          <w:tcPr>
            <w:tcW w:w="1842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14</w:t>
            </w:r>
          </w:p>
        </w:tc>
      </w:tr>
      <w:tr w:rsidR="002A1947" w:rsidRPr="002A1947" w:rsidTr="006B0A5F">
        <w:tc>
          <w:tcPr>
            <w:tcW w:w="2387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lastRenderedPageBreak/>
              <w:t>Микроскопическое строение растений</w:t>
            </w:r>
          </w:p>
        </w:tc>
        <w:tc>
          <w:tcPr>
            <w:tcW w:w="10621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      </w:r>
          </w:p>
        </w:tc>
        <w:tc>
          <w:tcPr>
            <w:tcW w:w="1842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3</w:t>
            </w:r>
          </w:p>
        </w:tc>
      </w:tr>
      <w:tr w:rsidR="002A1947" w:rsidRPr="002A1947" w:rsidTr="006B0A5F">
        <w:tc>
          <w:tcPr>
            <w:tcW w:w="2387" w:type="dxa"/>
          </w:tcPr>
          <w:p w:rsidR="002A1947" w:rsidRPr="002A1947" w:rsidRDefault="002A1947" w:rsidP="002A1947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Жизнедеятельность цветковых растений.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21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      </w:r>
            <w:r w:rsidRPr="002A194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en-US"/>
              </w:rPr>
              <w:t>Движения</w:t>
            </w: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. Рост, развитие и размножение растений. Половое размножение растений. </w:t>
            </w:r>
            <w:r w:rsidRPr="002A194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en-US"/>
              </w:rPr>
              <w:t>Оплодотворение у цветковых растений.</w:t>
            </w: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Вегетативное размножение растений. Приемы выращивания и размножения растений и ухода за ними. Космическая роль зеленых растений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bidi="hi-IN"/>
              </w:rPr>
              <w:t>Лабораторные и практические работы</w:t>
            </w:r>
          </w:p>
          <w:p w:rsidR="002A1947" w:rsidRPr="002A1947" w:rsidRDefault="002A1947" w:rsidP="002A1947">
            <w:pPr>
              <w:numPr>
                <w:ilvl w:val="0"/>
                <w:numId w:val="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 xml:space="preserve">Выявление передвижение воды и минеральных веществ в растении; </w:t>
            </w:r>
          </w:p>
          <w:p w:rsidR="002A1947" w:rsidRPr="002A1947" w:rsidRDefault="002A1947" w:rsidP="002A1947">
            <w:pPr>
              <w:numPr>
                <w:ilvl w:val="0"/>
                <w:numId w:val="3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proofErr w:type="spellStart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Вегетативное</w:t>
            </w:r>
            <w:proofErr w:type="spellEnd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размножение</w:t>
            </w:r>
            <w:proofErr w:type="spellEnd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комнатных</w:t>
            </w:r>
            <w:proofErr w:type="spellEnd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растений</w:t>
            </w:r>
            <w:proofErr w:type="spellEnd"/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; </w:t>
            </w:r>
          </w:p>
        </w:tc>
        <w:tc>
          <w:tcPr>
            <w:tcW w:w="1842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2A1947" w:rsidRPr="002A1947" w:rsidTr="006B0A5F">
        <w:tc>
          <w:tcPr>
            <w:tcW w:w="2387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Многообразие растений.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21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bidi="hi-IN"/>
              </w:rPr>
              <w:t>Лабораторные и практические работы</w:t>
            </w:r>
          </w:p>
          <w:p w:rsidR="002A1947" w:rsidRPr="002A1947" w:rsidRDefault="002A1947" w:rsidP="002A1947">
            <w:pPr>
              <w:numPr>
                <w:ilvl w:val="0"/>
                <w:numId w:val="5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Определение признаков класса в строении растений; </w:t>
            </w:r>
          </w:p>
          <w:p w:rsidR="002A1947" w:rsidRPr="002A1947" w:rsidRDefault="002A1947" w:rsidP="002A1947">
            <w:pPr>
              <w:numPr>
                <w:ilvl w:val="0"/>
                <w:numId w:val="4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Определение до рода или вида нескольких травянистых растений одного-двух семейств;</w:t>
            </w:r>
          </w:p>
        </w:tc>
        <w:tc>
          <w:tcPr>
            <w:tcW w:w="1842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2A1947" w:rsidRPr="002A1947" w:rsidTr="006B0A5F">
        <w:tc>
          <w:tcPr>
            <w:tcW w:w="2387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Экосистемы.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21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Экосистемная</w:t>
            </w:r>
            <w:proofErr w:type="spellEnd"/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организация живой природы.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Последствия деятельности человека в экосистемах. Влияние собственных поступков на живые организмы и экосистемы</w:t>
            </w:r>
          </w:p>
        </w:tc>
        <w:tc>
          <w:tcPr>
            <w:tcW w:w="1842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556F8A" w:rsidRPr="002A1947" w:rsidTr="006B0A5F">
        <w:tc>
          <w:tcPr>
            <w:tcW w:w="2387" w:type="dxa"/>
          </w:tcPr>
          <w:p w:rsidR="00556F8A" w:rsidRPr="002A1947" w:rsidRDefault="00556F8A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резерв</w:t>
            </w:r>
          </w:p>
        </w:tc>
        <w:tc>
          <w:tcPr>
            <w:tcW w:w="10621" w:type="dxa"/>
          </w:tcPr>
          <w:p w:rsidR="00556F8A" w:rsidRPr="002A1947" w:rsidRDefault="00556F8A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</w:tcPr>
          <w:p w:rsidR="00556F8A" w:rsidRPr="002A1947" w:rsidRDefault="00556F8A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</w:tbl>
    <w:p w:rsidR="00294269" w:rsidRDefault="00294269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294269" w:rsidRDefault="00294269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813F73" w:rsidRDefault="00813F73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813F73" w:rsidRDefault="00813F73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3E189D" w:rsidRDefault="003E189D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3E189D" w:rsidRDefault="003E189D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3E189D" w:rsidRDefault="003E189D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3E189D" w:rsidRDefault="003E189D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813F73" w:rsidRDefault="00813F73" w:rsidP="00B15BC9">
      <w:pPr>
        <w:spacing w:after="0"/>
        <w:rPr>
          <w:rFonts w:ascii="Times New Roman" w:hAnsi="Times New Roman"/>
          <w:sz w:val="24"/>
          <w:szCs w:val="24"/>
        </w:rPr>
      </w:pPr>
    </w:p>
    <w:p w:rsidR="002A1947" w:rsidRPr="002A1947" w:rsidRDefault="00294269" w:rsidP="00B15BC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           </w:t>
      </w:r>
      <w:r w:rsidR="00B15BC9">
        <w:rPr>
          <w:rFonts w:ascii="Times New Roman" w:hAnsi="Times New Roman"/>
          <w:b/>
          <w:sz w:val="24"/>
          <w:szCs w:val="24"/>
        </w:rPr>
        <w:t xml:space="preserve"> </w:t>
      </w:r>
      <w:r w:rsidR="002A1947" w:rsidRPr="002A1947">
        <w:rPr>
          <w:rFonts w:ascii="Times New Roman" w:hAnsi="Times New Roman"/>
          <w:b/>
          <w:sz w:val="24"/>
          <w:szCs w:val="24"/>
        </w:rPr>
        <w:t xml:space="preserve">Календарно-тематическое </w:t>
      </w:r>
      <w:proofErr w:type="spellStart"/>
      <w:r w:rsidR="002A1947" w:rsidRPr="002A1947">
        <w:rPr>
          <w:rFonts w:ascii="Times New Roman" w:hAnsi="Times New Roman"/>
          <w:b/>
          <w:sz w:val="24"/>
          <w:szCs w:val="24"/>
        </w:rPr>
        <w:t>планирование</w:t>
      </w:r>
      <w:proofErr w:type="gramStart"/>
      <w:r w:rsidR="002A1947" w:rsidRPr="002A1947">
        <w:rPr>
          <w:rFonts w:ascii="Times New Roman" w:hAnsi="Times New Roman"/>
          <w:sz w:val="24"/>
          <w:szCs w:val="24"/>
        </w:rPr>
        <w:t>.Ф</w:t>
      </w:r>
      <w:proofErr w:type="gramEnd"/>
      <w:r w:rsidR="002A1947" w:rsidRPr="002A1947">
        <w:rPr>
          <w:rFonts w:ascii="Times New Roman" w:hAnsi="Times New Roman"/>
          <w:sz w:val="24"/>
          <w:szCs w:val="24"/>
        </w:rPr>
        <w:t>ГОС</w:t>
      </w:r>
      <w:proofErr w:type="spellEnd"/>
    </w:p>
    <w:p w:rsidR="002A1947" w:rsidRPr="002A1947" w:rsidRDefault="002A1947" w:rsidP="002A194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A1947">
        <w:rPr>
          <w:rFonts w:ascii="Times New Roman" w:hAnsi="Times New Roman"/>
          <w:sz w:val="24"/>
          <w:szCs w:val="24"/>
        </w:rPr>
        <w:t>УМК В.В.Пасечник Биология ,М.,Дрофа,2016.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3043"/>
        <w:gridCol w:w="993"/>
        <w:gridCol w:w="1417"/>
        <w:gridCol w:w="1276"/>
        <w:gridCol w:w="7796"/>
      </w:tblGrid>
      <w:tr w:rsidR="002A1947" w:rsidRPr="002A1947" w:rsidTr="00894AC2">
        <w:trPr>
          <w:trHeight w:val="270"/>
        </w:trPr>
        <w:tc>
          <w:tcPr>
            <w:tcW w:w="467" w:type="dxa"/>
            <w:vMerge w:val="restart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</w:t>
            </w:r>
          </w:p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043" w:type="dxa"/>
            <w:vMerge w:val="restart"/>
            <w:tcBorders>
              <w:right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Изучаемый раздел , тема урока.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Календарные сроки</w:t>
            </w:r>
          </w:p>
        </w:tc>
        <w:tc>
          <w:tcPr>
            <w:tcW w:w="7796" w:type="dxa"/>
            <w:vMerge w:val="restart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Основные виды учебной деятельности обучающихся</w:t>
            </w:r>
          </w:p>
        </w:tc>
      </w:tr>
      <w:tr w:rsidR="002A1947" w:rsidRPr="002A1947" w:rsidTr="00894AC2">
        <w:trPr>
          <w:trHeight w:val="360"/>
        </w:trPr>
        <w:tc>
          <w:tcPr>
            <w:tcW w:w="467" w:type="dxa"/>
            <w:vMerge/>
            <w:tcBorders>
              <w:bottom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04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Планируемые сроки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Фактические сроки</w:t>
            </w:r>
          </w:p>
        </w:tc>
        <w:tc>
          <w:tcPr>
            <w:tcW w:w="7796" w:type="dxa"/>
            <w:vMerge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I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Органы цветкового растения</w:t>
            </w: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.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Микроскопическое строение растений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.(уроки этого раздела  в КТП отмечены *)</w:t>
            </w: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14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3ч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1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Семя.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Строение семени</w:t>
            </w: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.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Л/р №1. «Изучение строения семян однодольных и двудольных растений.»</w:t>
            </w:r>
          </w:p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03.09.2018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«однодольные растения», «двудольные растения», «семядоля», «эндосперм», «зародыш», «семенная кожура», «семяножка», «</w:t>
            </w:r>
            <w:proofErr w:type="spellStart"/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микропиле</w:t>
            </w:r>
            <w:proofErr w:type="spellEnd"/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». Отрабатывают умения, необходимые для выполнения лабора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торных работ. Изучают инструктаж- памятку последовательности действий при проведении анализа.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Виды корней. Корневые системы. Значение корня.</w:t>
            </w:r>
          </w:p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AB6B5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10.09.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«главный ко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рень», «боковые корни», «придаточ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ные корни», «стержневая корневая система», «мочковатая корневая система». Анализируют виды корней и типы корневых систем.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Микроскопическое строение корня. Корневой волосок.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 Разнообразие растительных клеток .Ткани растений). *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AB6B5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17.09. 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«корневой чех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лик», «корневой волосок», «зона деле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ния», «зона растяжения», «зона всасы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вания», «</w:t>
            </w:r>
            <w:proofErr w:type="spellStart"/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зонапроведения</w:t>
            </w:r>
            <w:proofErr w:type="spellEnd"/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». Анализи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руют строение корня.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Побег. Генеративные и вегетативные побеги. Строение побега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AB6B5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24.</w:t>
            </w:r>
            <w:r w:rsidR="00894A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09.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Определяют понятия: «побег»,», «конус нарастания», «узел», «междоузлие», «пазуха листа», «очередное листорасположение», «супротивное листорасположение», «мутовчатое расположение». 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Разнообразие и значение побегов. 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01.10.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«видоизме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 xml:space="preserve">нённый побег», их разнообразие. 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Видоизменённые побеги. 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AB6B5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08</w:t>
            </w:r>
            <w:r w:rsidR="00894A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«видоизме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нённый побег», «корневище», «клу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 xml:space="preserve">бень», «луковица». 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Почки. Вегетативные и генеративные почки.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15.10.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«поч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ка», «верхушечная почка», «пазуш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ная почка», «придаточная почка», «вегетативная почка», «генеративная почка»,.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Строение листа. Листорасположение.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Жилкование листа.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22.10.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«листовая плас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тинка», «черешок», «черешковый лист», «сидячий лист», «простой</w:t>
            </w:r>
          </w:p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lastRenderedPageBreak/>
              <w:t>лист», «сложный лист», «сетчатое жилкование», «параллельное жилко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вание», «дуговое жилкование». Запол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няют таблицу по результатам изучения различных листьев.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Микроскопическое строение листа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 Разнообразие растительных клеток .Ткани растений). *.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6B0A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29.10.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«кожица листа», «устьица», «хлоропласты», «столбча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тая ткань листа», «губчатая ткань лис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та», «мякоть листа», «проводящий пу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чок», «сосуды», «ситовидные трубки», «волокна», «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Стебель. Строение и значение стебля.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12.11.2018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«травянистый стебель», «деревянистый стебель», «прямостоячий стебель», «вьющийся стебель», «лазающий стебель», «ползу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чий стебель», «чечевички», «пробка», «кора», «луб», «ситовидные трубки», «лубяные волокна», «камбий», «дре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весина», «сердцевина», «сердцевинные лучи».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Микроскопическое строение стебля.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 Разнообразие растительных клеток .Ткани растений). *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19.11.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«чечевички», «пробка», «кора», «луб», «ситовидные трубки», «лубяные волокна», «камбий», «дре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весина», «сердцевина», «сердцевинные лучи».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Строение и значение цветка. 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26.11.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«пестик», «ты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чинка», «лепестки», «венчик», «чаше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листики», «чашечка», «цветоножка», «цветоложе», «простой околоцвет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ник», «двойной околоцветник», «тычиночная нить», «пыльник», «рыльце», «столбик», «завязь», «семя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зачаток», «однодомные растения», «двудомные растения».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Соцветия.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03.12.2018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За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полняют таблицу по результатам рабо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ты с текстом учебника и дополнитель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ной литературой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Опыление. Виды опыления.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10.12.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опыления перекрестное, самоопыление.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Строение и значение плода. Многообразие плодов. 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6B0A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17.12.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«околоплод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ник», «простые плоды», «сборные пло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ды», «сухие плоды», «сочные плоды», «о</w:t>
            </w:r>
            <w:r w:rsidR="00EE571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дносемянные плоды», «многосемян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ные плоды», «ягода», «костянка», «орех», «зерновка», «семянка», «боб»,</w:t>
            </w:r>
            <w:proofErr w:type="gramEnd"/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«стручок»,«коробочка»,«соплодие».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Распространение плодов.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24.12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Работают с текстом учебника, коллек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циями, гербарными экземплярами. Наблюдают за способами распростране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ния плодов и семян в природе. Готовят сообщение «Способы распространения плодов и семян и их значение для растений»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17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 xml:space="preserve">Обобщающий урок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теме «</w:t>
            </w:r>
            <w:r w:rsidRPr="002A1947">
              <w:rPr>
                <w:rFonts w:ascii="Times New Roman" w:hAnsi="Times New Roman"/>
                <w:sz w:val="24"/>
                <w:szCs w:val="24"/>
                <w:lang w:eastAsia="en-US"/>
              </w:rPr>
              <w:t>Органы цветкового растения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Контрольная работа № 1.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14.01.2019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Работают с учебником, рабочей тетрадью и дидактическими материалами. Заполняют таблицы. Демонстрируют умение готовить микропрепараты и работать с микроскопом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043" w:type="dxa"/>
          </w:tcPr>
          <w:p w:rsidR="002A1947" w:rsidRPr="002A1947" w:rsidRDefault="002A1947" w:rsidP="002A1947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Жизнедеятельность цветковых растений.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10 ч</w:t>
            </w:r>
          </w:p>
        </w:tc>
        <w:tc>
          <w:tcPr>
            <w:tcW w:w="1417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Процессы жизнедеятельности растений.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Выделять существенные признаки биологических процессов. Определяют понятия: «минеральное питание», «корневое давление», «поч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ва», «плодородие», «удобрение». Выде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ляют существенные признаки почвен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ного питания растений. Объясняют не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обходимость восполнения запаса питательных веществ в почве путём внесения удобрений. Оценивают вред, наносимый окружающей среде исполь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зованием значительных доз удобрений. Приводят доказательства  (аргументируют) необходимости защи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ты окружающей среды, соблюдения правил отношения к живой природе.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Обмен веществ и превращение энергии: почвенное питание 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Выделять существенные признаки биологических процессов. Определяют понятия: «минеральное питание», «корневое давление», «поч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ва», «плодородие», «удобрение». Выде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ляют существенные признаки почвен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ного питания растений. Объясняют не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обходимость восполнения запаса питательных веществ в почве путём внесения удобрений. Оценивают вред, наносимый окружающей среде исполь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зованием значительных доз удобрений. Приводят доказательства  (аргументируют) необходимости защи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ты окружающей среды, соблюдения правил отношения к живой природе.</w:t>
            </w:r>
            <w:r w:rsidR="00EE571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Выявляют приспособленность расте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ний к использованию света в процессе фотосинтеза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en-US"/>
              </w:rPr>
              <w:t xml:space="preserve">. 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Обмен веществ и превращение энергии: воздушное питание (фотосинтез).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04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Выявляют приспособленность расте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ний к использованию света в процессе фотосинтеза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en-US"/>
              </w:rPr>
              <w:t>. Выявляют взаимосвязи между особенностями строения клеток, тканей, органов и систем органов и их функциями.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 Определяют условия про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текания фотосинтеза. Объясняют значение фотосинтеза и роль растений в природе и жизни человека. 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en-US"/>
              </w:rPr>
              <w:t>Ставят биологические эксперименты по изучению процессов жизнедеятельности организмов и объясняют их результаты.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Обмен веществ и превращение энергии: дыхание, удаление конечных продуктов обмена веществ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Выделяют существенные признаки дыхания. Объясняют роль дыхания в процессе обмена веществ. Объясняют роль кислорода в процессе дыхания. Раскрывают значение дыхания в жизни растений. Устанавливают взаи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мосвязь процессов дыхания и фотосин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теза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22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Транспорт веществ. </w:t>
            </w:r>
            <w:r w:rsidRPr="002A194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en-US"/>
              </w:rPr>
              <w:t>Движения.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Л/р № 2 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Выявление передвижение воды и минеральных веществ в растении; 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Объясняют роль транспорта веществ в процессе обмена веществ. Объясняют механизм осуществления проводящей функции стебля. Объясняют особеннос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ти передвижения воды, минеральных и органических веществ в растениях. Проводят биологические экспери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менты по изучению процессов жизне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деятельности организмов и объясняют их результаты. Приводят доказатель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ства (аргументируют) необходимости защиты растений от повреждений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Рост, развитие и размножение растений.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значение размножения в жизни организмов. Характеризуют особенности бесполого размножения. Объясняют значение бесполого размно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жения. Раскрывают особенности и преимущества полового размножения по сравнению с бесполым. Объясняют значение полового размножения для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потомства и эволюции органического мира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Половое размножение растений. </w:t>
            </w:r>
            <w:r w:rsidRPr="002A1947"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en-US"/>
              </w:rPr>
              <w:t>Оплодотворение у цветковых растений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6B0A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04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Определение понятий: «пыльца», «пыльцевая трубка», «пыльцевое зер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но», «зародышевый мешок», «пыль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цевход», «центральная клетка», «двой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ное оплодотворение»,«опыление», «перекрёстное опыление», «самоопы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ление», «искусственное опыление». Объясняют преимущества семенного размножения перед споровым. Сравни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вают различные способы опыления и их роли. Объясняют значение оплодо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творения и образования плодов и се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мян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Вегетативное размножение растений. . Л/р №3 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Вегетативное размножение комнатных растений;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6B0A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«черенок», «отпрыск», «отводок», «прививка», «культура</w:t>
            </w:r>
            <w:r w:rsidR="00EE571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тканей», «привой», «под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вой». Объясняют значение вегетативного размножения покрытосеменных рас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тений и его использование человеком. 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en-US"/>
              </w:rPr>
              <w:t>Сравнивают  половое и бесполое размножение.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Приемы выращивания и размножения растений и ухода за ними. Космическая роль зеленых растений.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приемы выращивания сельскохозяйственных культур; выясняют космическую роль растений.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Обобщающий урок по теме «</w:t>
            </w: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Жизнедеятельность цветковых растений.</w:t>
            </w: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6B0A5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01.04.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Работа</w:t>
            </w:r>
            <w:r w:rsidR="00696ACE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ют с учебником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и дидактическими материалами. Заполняют таблицы. 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043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Многообразие растений. </w:t>
            </w:r>
          </w:p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5 ч.</w:t>
            </w:r>
          </w:p>
        </w:tc>
        <w:tc>
          <w:tcPr>
            <w:tcW w:w="1417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Отдел Покрытосеменные (Цветковые), отличительные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особенности. </w:t>
            </w: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Л/р №4 </w:t>
            </w: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Определение признаков класса в строении растений; </w:t>
            </w:r>
          </w:p>
          <w:p w:rsidR="002A1947" w:rsidRPr="002A1947" w:rsidRDefault="002A1947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08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понятия: «вид», «род», «семейство», «класс», «отдел», «царст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во». Выделяют признаки, характер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ные для двудольных и однодольных растений.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29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Класс Двудольные.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Многообразие цветковых растений. </w:t>
            </w: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Л/р №5  </w:t>
            </w:r>
            <w:r w:rsidRPr="002A1947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Определение до рода или вида нескольких травянистых растений одного-двух семейств;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Выделяют основные особенности расте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ний семейств класса двудольные. Определяют растения по карточкам</w:t>
            </w:r>
          </w:p>
        </w:tc>
      </w:tr>
      <w:tr w:rsidR="002A1947" w:rsidRPr="002A1947" w:rsidTr="00894AC2">
        <w:tc>
          <w:tcPr>
            <w:tcW w:w="467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Классы Однодольные.</w:t>
            </w:r>
          </w:p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Многообразие цветковых растений. </w:t>
            </w:r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Л/р №6  </w:t>
            </w:r>
            <w:r w:rsidRPr="002A1947">
              <w:rPr>
                <w:rFonts w:ascii="Times New Roman" w:eastAsia="Calibri" w:hAnsi="Times New Roman"/>
                <w:i/>
                <w:sz w:val="24"/>
                <w:szCs w:val="24"/>
                <w:lang w:eastAsia="en-US"/>
              </w:rPr>
              <w:t>Определение до рода или вида нескольких травянистых растений одного-двух семейств;</w:t>
            </w:r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AB6B56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  <w:r w:rsidR="00556F8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2A1947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Выделяют основные особенности расте</w:t>
            </w: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softHyphen/>
              <w:t>ний семейств класса однодольные. Определяют растения по карточкам</w:t>
            </w:r>
          </w:p>
        </w:tc>
      </w:tr>
      <w:tr w:rsidR="0098731C" w:rsidRPr="002A1947" w:rsidTr="00894AC2">
        <w:tc>
          <w:tcPr>
            <w:tcW w:w="467" w:type="dxa"/>
          </w:tcPr>
          <w:p w:rsidR="0098731C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043" w:type="dxa"/>
          </w:tcPr>
          <w:p w:rsidR="0046528D" w:rsidRPr="002A1947" w:rsidRDefault="0046528D" w:rsidP="0046528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Меры профилактики заболеваний, вызываемых растениями.</w:t>
            </w:r>
          </w:p>
          <w:p w:rsidR="0098731C" w:rsidRPr="002A1947" w:rsidRDefault="0098731C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8731C" w:rsidRPr="002A1947" w:rsidRDefault="0098731C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46528D" w:rsidRDefault="0046528D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8731C" w:rsidRPr="0046528D" w:rsidRDefault="0046528D" w:rsidP="0046528D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29.04</w:t>
            </w:r>
          </w:p>
        </w:tc>
        <w:tc>
          <w:tcPr>
            <w:tcW w:w="1276" w:type="dxa"/>
          </w:tcPr>
          <w:p w:rsidR="0098731C" w:rsidRPr="002A1947" w:rsidRDefault="0098731C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98731C" w:rsidRPr="002A1947" w:rsidRDefault="0046528D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Определяют меры профилактики заболеваний вызываемых растениями</w:t>
            </w:r>
          </w:p>
        </w:tc>
      </w:tr>
      <w:tr w:rsidR="0098731C" w:rsidRPr="002A1947" w:rsidTr="00894AC2">
        <w:tc>
          <w:tcPr>
            <w:tcW w:w="467" w:type="dxa"/>
          </w:tcPr>
          <w:p w:rsidR="0098731C" w:rsidRPr="002A1947" w:rsidRDefault="0098731C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043" w:type="dxa"/>
          </w:tcPr>
          <w:p w:rsidR="0098731C" w:rsidRPr="002A1947" w:rsidRDefault="0046528D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Экосистемы.</w:t>
            </w:r>
          </w:p>
        </w:tc>
        <w:tc>
          <w:tcPr>
            <w:tcW w:w="993" w:type="dxa"/>
          </w:tcPr>
          <w:p w:rsidR="0098731C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2ч.</w:t>
            </w:r>
          </w:p>
        </w:tc>
        <w:tc>
          <w:tcPr>
            <w:tcW w:w="1417" w:type="dxa"/>
          </w:tcPr>
          <w:p w:rsidR="0098731C" w:rsidRDefault="0098731C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98731C" w:rsidRPr="002A1947" w:rsidRDefault="0098731C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98731C" w:rsidRPr="002A1947" w:rsidRDefault="0098731C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46528D" w:rsidRPr="002A1947" w:rsidTr="00894AC2">
        <w:tc>
          <w:tcPr>
            <w:tcW w:w="467" w:type="dxa"/>
          </w:tcPr>
          <w:p w:rsidR="0046528D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043" w:type="dxa"/>
          </w:tcPr>
          <w:p w:rsidR="0046528D" w:rsidRPr="002A1947" w:rsidRDefault="0046528D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Экосистемная</w:t>
            </w:r>
            <w:proofErr w:type="spellEnd"/>
            <w:r w:rsidRPr="002A1947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организация живой природы</w:t>
            </w:r>
          </w:p>
        </w:tc>
        <w:tc>
          <w:tcPr>
            <w:tcW w:w="993" w:type="dxa"/>
          </w:tcPr>
          <w:p w:rsidR="0046528D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46528D" w:rsidRDefault="0046528D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06.05</w:t>
            </w:r>
          </w:p>
        </w:tc>
        <w:tc>
          <w:tcPr>
            <w:tcW w:w="1276" w:type="dxa"/>
          </w:tcPr>
          <w:p w:rsidR="0046528D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46528D" w:rsidRPr="002A1947" w:rsidRDefault="0046528D" w:rsidP="0046528D">
            <w:pPr>
              <w:numPr>
                <w:ilvl w:val="0"/>
                <w:numId w:val="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hAnsi="Times New Roman"/>
                <w:sz w:val="24"/>
                <w:szCs w:val="24"/>
                <w:lang w:eastAsia="en-US"/>
              </w:rPr>
              <w:t>выявлять примеры и раскрывать сущность приспособленности организмов к среде обитания; анализировать и оценивать последствия деятельности человека в природе</w:t>
            </w:r>
          </w:p>
          <w:p w:rsidR="0046528D" w:rsidRPr="002A1947" w:rsidRDefault="0046528D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46528D" w:rsidRPr="002A1947" w:rsidTr="00894AC2">
        <w:tc>
          <w:tcPr>
            <w:tcW w:w="467" w:type="dxa"/>
          </w:tcPr>
          <w:p w:rsidR="0046528D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043" w:type="dxa"/>
          </w:tcPr>
          <w:p w:rsidR="0046528D" w:rsidRPr="002A1947" w:rsidRDefault="0046528D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Последствия деятельности человека в экосистемах. Влияние собственных поступков на живые организмы и экосистемы</w:t>
            </w:r>
          </w:p>
        </w:tc>
        <w:tc>
          <w:tcPr>
            <w:tcW w:w="993" w:type="dxa"/>
          </w:tcPr>
          <w:p w:rsidR="0046528D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46528D" w:rsidRDefault="0046528D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13.05</w:t>
            </w:r>
          </w:p>
        </w:tc>
        <w:tc>
          <w:tcPr>
            <w:tcW w:w="1276" w:type="dxa"/>
          </w:tcPr>
          <w:p w:rsidR="0046528D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46528D" w:rsidRPr="002A1947" w:rsidRDefault="0046528D" w:rsidP="0046528D">
            <w:pPr>
              <w:numPr>
                <w:ilvl w:val="0"/>
                <w:numId w:val="1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>Определяют понятия: «растительное сообщество», «</w:t>
            </w:r>
            <w:proofErr w:type="spellStart"/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>экосистема»</w:t>
            </w:r>
            <w:proofErr w:type="gramStart"/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>,«</w:t>
            </w:r>
            <w:proofErr w:type="gramEnd"/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>растительность</w:t>
            </w:r>
            <w:proofErr w:type="spellEnd"/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>», «</w:t>
            </w:r>
            <w:proofErr w:type="spellStart"/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>яруснос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». Характеризуют различные ти</w:t>
            </w:r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пы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растительных сообществ. Устанав</w:t>
            </w:r>
            <w:r w:rsidRPr="0046528D">
              <w:rPr>
                <w:rFonts w:ascii="Times New Roman" w:hAnsi="Times New Roman"/>
                <w:sz w:val="24"/>
                <w:szCs w:val="24"/>
                <w:lang w:eastAsia="en-US"/>
              </w:rPr>
              <w:t>ливают взаимосвязи в растительном сообществе</w:t>
            </w:r>
          </w:p>
        </w:tc>
      </w:tr>
      <w:tr w:rsidR="002A1947" w:rsidRPr="002A1947" w:rsidTr="00894AC2">
        <w:trPr>
          <w:trHeight w:val="77"/>
        </w:trPr>
        <w:tc>
          <w:tcPr>
            <w:tcW w:w="467" w:type="dxa"/>
          </w:tcPr>
          <w:p w:rsidR="002A1947" w:rsidRPr="002A1947" w:rsidRDefault="0046528D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043" w:type="dxa"/>
          </w:tcPr>
          <w:p w:rsidR="002A1947" w:rsidRPr="002A1947" w:rsidRDefault="002A1947" w:rsidP="002A194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2A19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Годовая контрольная работа.</w:t>
            </w:r>
            <w:bookmarkStart w:id="0" w:name="_GoBack"/>
            <w:bookmarkEnd w:id="0"/>
          </w:p>
        </w:tc>
        <w:tc>
          <w:tcPr>
            <w:tcW w:w="993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2A1947" w:rsidRPr="002A1947" w:rsidRDefault="0046528D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20.05</w:t>
            </w:r>
          </w:p>
        </w:tc>
        <w:tc>
          <w:tcPr>
            <w:tcW w:w="1276" w:type="dxa"/>
          </w:tcPr>
          <w:p w:rsidR="002A1947" w:rsidRPr="002A1947" w:rsidRDefault="002A1947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2A1947" w:rsidRPr="002A1947" w:rsidRDefault="00EE5715" w:rsidP="002A19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Работают с </w:t>
            </w:r>
            <w:r w:rsidR="002A1947" w:rsidRPr="002A1947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2A1947" w:rsidRPr="002A1947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разноуровневыми</w:t>
            </w:r>
            <w:proofErr w:type="spellEnd"/>
            <w:r w:rsidR="002A1947" w:rsidRPr="002A1947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заданиями.</w:t>
            </w:r>
          </w:p>
        </w:tc>
      </w:tr>
      <w:tr w:rsidR="00556F8A" w:rsidRPr="002A1947" w:rsidTr="00894AC2">
        <w:tc>
          <w:tcPr>
            <w:tcW w:w="467" w:type="dxa"/>
          </w:tcPr>
          <w:p w:rsidR="00556F8A" w:rsidRPr="002A1947" w:rsidRDefault="00556F8A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043" w:type="dxa"/>
          </w:tcPr>
          <w:p w:rsidR="00556F8A" w:rsidRPr="002A1947" w:rsidRDefault="00556F8A" w:rsidP="002A194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резерв</w:t>
            </w:r>
          </w:p>
        </w:tc>
        <w:tc>
          <w:tcPr>
            <w:tcW w:w="993" w:type="dxa"/>
          </w:tcPr>
          <w:p w:rsidR="00556F8A" w:rsidRPr="002A1947" w:rsidRDefault="00556F8A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:rsidR="00556F8A" w:rsidRDefault="00A8376E" w:rsidP="002A1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27.05.2019</w:t>
            </w:r>
          </w:p>
        </w:tc>
        <w:tc>
          <w:tcPr>
            <w:tcW w:w="1276" w:type="dxa"/>
          </w:tcPr>
          <w:p w:rsidR="00556F8A" w:rsidRPr="002A1947" w:rsidRDefault="00556F8A" w:rsidP="002A194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796" w:type="dxa"/>
          </w:tcPr>
          <w:p w:rsidR="00556F8A" w:rsidRPr="002A1947" w:rsidRDefault="00556F8A" w:rsidP="002A1947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2A1947" w:rsidRPr="002A1947" w:rsidRDefault="002A1947" w:rsidP="002A1947">
      <w:pPr>
        <w:widowControl w:val="0"/>
        <w:spacing w:after="0" w:line="288" w:lineRule="exact"/>
        <w:ind w:left="20" w:firstLine="680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B34DAF" w:rsidRPr="00813F73" w:rsidRDefault="00B34DAF" w:rsidP="002A1947">
      <w:pPr>
        <w:widowControl w:val="0"/>
        <w:spacing w:after="0" w:line="288" w:lineRule="exact"/>
        <w:ind w:left="20" w:firstLine="680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1A2A35" w:rsidRDefault="00B15BC9" w:rsidP="00B15BC9">
      <w:pPr>
        <w:widowControl w:val="0"/>
        <w:shd w:val="clear" w:color="auto" w:fill="FFFFFF"/>
        <w:tabs>
          <w:tab w:val="left" w:pos="518"/>
        </w:tabs>
        <w:autoSpaceDE w:val="0"/>
        <w:rPr>
          <w:rFonts w:ascii="Times New Roman" w:eastAsia="Calibri" w:hAnsi="Times New Roman"/>
          <w:b/>
          <w:color w:val="000000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                                                                                                                  </w:t>
      </w:r>
      <w:r w:rsidR="001A2A35">
        <w:rPr>
          <w:rFonts w:ascii="Times New Roman" w:eastAsia="Calibri" w:hAnsi="Times New Roman"/>
          <w:b/>
          <w:color w:val="000000"/>
        </w:rPr>
        <w:t>Лист</w:t>
      </w:r>
    </w:p>
    <w:p w:rsidR="001A2A35" w:rsidRDefault="001A2A35" w:rsidP="001A2A35">
      <w:pPr>
        <w:widowControl w:val="0"/>
        <w:shd w:val="clear" w:color="auto" w:fill="FFFFFF"/>
        <w:tabs>
          <w:tab w:val="left" w:pos="518"/>
        </w:tabs>
        <w:autoSpaceDE w:val="0"/>
        <w:jc w:val="center"/>
        <w:rPr>
          <w:rFonts w:ascii="Times New Roman" w:eastAsia="Calibri" w:hAnsi="Times New Roman"/>
          <w:b/>
          <w:color w:val="000000"/>
        </w:rPr>
      </w:pPr>
      <w:r>
        <w:rPr>
          <w:rFonts w:ascii="Times New Roman" w:eastAsia="Calibri" w:hAnsi="Times New Roman"/>
          <w:b/>
          <w:color w:val="000000"/>
        </w:rPr>
        <w:t xml:space="preserve"> корректировки рабочей программы</w:t>
      </w:r>
    </w:p>
    <w:p w:rsidR="001A2A35" w:rsidRDefault="001A2A35" w:rsidP="001A2A35">
      <w:pPr>
        <w:widowControl w:val="0"/>
        <w:shd w:val="clear" w:color="auto" w:fill="FFFFFF"/>
        <w:tabs>
          <w:tab w:val="left" w:pos="518"/>
        </w:tabs>
        <w:autoSpaceDE w:val="0"/>
        <w:jc w:val="center"/>
        <w:rPr>
          <w:rFonts w:eastAsia="Calibri"/>
          <w:color w:val="000000"/>
        </w:rPr>
      </w:pPr>
    </w:p>
    <w:tbl>
      <w:tblPr>
        <w:tblW w:w="1488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A0" w:firstRow="1" w:lastRow="0" w:firstColumn="1" w:lastColumn="0" w:noHBand="0" w:noVBand="0"/>
      </w:tblPr>
      <w:tblGrid>
        <w:gridCol w:w="4395"/>
        <w:gridCol w:w="2125"/>
        <w:gridCol w:w="3117"/>
        <w:gridCol w:w="3260"/>
        <w:gridCol w:w="1983"/>
      </w:tblGrid>
      <w:tr w:rsidR="001A2A35" w:rsidTr="001A2A35">
        <w:trPr>
          <w:trHeight w:val="579"/>
        </w:trPr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Название раздела, темы</w:t>
            </w:r>
          </w:p>
        </w:tc>
        <w:tc>
          <w:tcPr>
            <w:tcW w:w="2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Дата проведения по плану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Причина корректировки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Корректирующие мероприятия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  <w:t>Дата проведения по плану</w:t>
            </w:r>
          </w:p>
        </w:tc>
      </w:tr>
      <w:tr w:rsidR="001A2A35" w:rsidTr="001A2A35">
        <w:trPr>
          <w:trHeight w:val="579"/>
        </w:trPr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2A35" w:rsidRDefault="001A2A35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line="226" w:lineRule="exact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pacing w:after="0"/>
              <w:rPr>
                <w:lang w:eastAsia="en-US"/>
              </w:rPr>
            </w:pP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pacing w:after="0"/>
              <w:rPr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</w:p>
        </w:tc>
      </w:tr>
      <w:tr w:rsidR="001A2A35" w:rsidTr="001A2A35">
        <w:trPr>
          <w:trHeight w:val="579"/>
        </w:trPr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pacing w:after="0"/>
              <w:rPr>
                <w:lang w:eastAsia="en-US"/>
              </w:rPr>
            </w:pPr>
          </w:p>
        </w:tc>
        <w:tc>
          <w:tcPr>
            <w:tcW w:w="2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pacing w:after="0"/>
              <w:rPr>
                <w:lang w:eastAsia="en-US"/>
              </w:rPr>
            </w:pP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1A2A35" w:rsidRDefault="001A2A35">
            <w:pPr>
              <w:spacing w:after="0"/>
              <w:rPr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</w:p>
        </w:tc>
      </w:tr>
      <w:tr w:rsidR="001A2A35" w:rsidTr="001A2A35">
        <w:trPr>
          <w:trHeight w:val="282"/>
        </w:trPr>
        <w:tc>
          <w:tcPr>
            <w:tcW w:w="43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21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311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3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98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A2A35" w:rsidRDefault="001A2A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sz w:val="24"/>
                <w:szCs w:val="24"/>
                <w:lang w:val="tt-RU" w:eastAsia="ar-SA"/>
              </w:rPr>
            </w:pPr>
          </w:p>
        </w:tc>
      </w:tr>
    </w:tbl>
    <w:p w:rsidR="001A2A35" w:rsidRDefault="001A2A35" w:rsidP="001A2A35">
      <w:pPr>
        <w:rPr>
          <w:rFonts w:eastAsia="Calibri"/>
          <w:lang w:eastAsia="en-US"/>
        </w:rPr>
      </w:pPr>
    </w:p>
    <w:p w:rsidR="001A2A35" w:rsidRDefault="001A2A35" w:rsidP="001A2A35">
      <w:pPr>
        <w:rPr>
          <w:rFonts w:asciiTheme="minorHAnsi" w:eastAsiaTheme="minorHAnsi" w:hAnsiTheme="minorHAnsi" w:cstheme="minorBidi"/>
        </w:rPr>
      </w:pPr>
    </w:p>
    <w:p w:rsidR="001A2A35" w:rsidRDefault="001A2A35"/>
    <w:p w:rsidR="001A2A35" w:rsidRDefault="001A2A35"/>
    <w:p w:rsidR="001A2A35" w:rsidRDefault="001A2A35"/>
    <w:sectPr w:rsidR="001A2A35" w:rsidSect="00813F73">
      <w:pgSz w:w="16838" w:h="11906" w:orient="landscape"/>
      <w:pgMar w:top="426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5083E"/>
    <w:multiLevelType w:val="hybridMultilevel"/>
    <w:tmpl w:val="E826881A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12E93626"/>
    <w:multiLevelType w:val="hybridMultilevel"/>
    <w:tmpl w:val="FB28BF8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2E8276BD"/>
    <w:multiLevelType w:val="hybridMultilevel"/>
    <w:tmpl w:val="F18C4F0C"/>
    <w:lvl w:ilvl="0" w:tplc="04190001">
      <w:start w:val="1"/>
      <w:numFmt w:val="bullet"/>
      <w:lvlText w:val=""/>
      <w:lvlJc w:val="left"/>
      <w:pPr>
        <w:tabs>
          <w:tab w:val="num" w:pos="-94"/>
        </w:tabs>
        <w:ind w:left="-9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626" w:hanging="360"/>
      </w:pPr>
      <w:rPr>
        <w:rFonts w:ascii="Courier New" w:hAnsi="Courier New" w:hint="default"/>
      </w:rPr>
    </w:lvl>
    <w:lvl w:ilvl="2" w:tplc="0419000F">
      <w:start w:val="1"/>
      <w:numFmt w:val="decimal"/>
      <w:lvlText w:val="%3."/>
      <w:lvlJc w:val="left"/>
      <w:pPr>
        <w:ind w:left="1346" w:hanging="360"/>
      </w:pPr>
      <w:rPr>
        <w:rFonts w:hint="default"/>
      </w:rPr>
    </w:lvl>
    <w:lvl w:ilvl="3" w:tplc="0419000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3">
    <w:nsid w:val="3BBF4CFA"/>
    <w:multiLevelType w:val="hybridMultilevel"/>
    <w:tmpl w:val="49966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72A353E"/>
    <w:multiLevelType w:val="hybridMultilevel"/>
    <w:tmpl w:val="BB4CDB44"/>
    <w:lvl w:ilvl="0" w:tplc="04190001">
      <w:start w:val="1"/>
      <w:numFmt w:val="bullet"/>
      <w:lvlText w:val=""/>
      <w:lvlJc w:val="left"/>
      <w:pPr>
        <w:tabs>
          <w:tab w:val="num" w:pos="-94"/>
        </w:tabs>
        <w:ind w:left="-9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626" w:hanging="360"/>
      </w:pPr>
      <w:rPr>
        <w:rFonts w:ascii="Courier New" w:hAnsi="Courier New" w:hint="default"/>
      </w:rPr>
    </w:lvl>
    <w:lvl w:ilvl="2" w:tplc="0419000F">
      <w:start w:val="1"/>
      <w:numFmt w:val="decimal"/>
      <w:lvlText w:val="%3."/>
      <w:lvlJc w:val="left"/>
      <w:pPr>
        <w:ind w:left="1346" w:hanging="360"/>
      </w:pPr>
      <w:rPr>
        <w:rFonts w:hint="default"/>
      </w:rPr>
    </w:lvl>
    <w:lvl w:ilvl="3" w:tplc="0419000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5">
    <w:nsid w:val="66F05BDE"/>
    <w:multiLevelType w:val="hybridMultilevel"/>
    <w:tmpl w:val="41F0231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F19EF"/>
    <w:rsid w:val="0002060D"/>
    <w:rsid w:val="001A2A35"/>
    <w:rsid w:val="00294269"/>
    <w:rsid w:val="002A1947"/>
    <w:rsid w:val="003E189D"/>
    <w:rsid w:val="0046528D"/>
    <w:rsid w:val="00502587"/>
    <w:rsid w:val="00556F8A"/>
    <w:rsid w:val="005D602B"/>
    <w:rsid w:val="005E1721"/>
    <w:rsid w:val="005E2BE9"/>
    <w:rsid w:val="00615C31"/>
    <w:rsid w:val="00696ACE"/>
    <w:rsid w:val="006B0A5F"/>
    <w:rsid w:val="00727BF5"/>
    <w:rsid w:val="007C31AF"/>
    <w:rsid w:val="00813F73"/>
    <w:rsid w:val="00816E8A"/>
    <w:rsid w:val="00823FA9"/>
    <w:rsid w:val="00894AC2"/>
    <w:rsid w:val="008F2265"/>
    <w:rsid w:val="009260C4"/>
    <w:rsid w:val="0098731C"/>
    <w:rsid w:val="009A71F3"/>
    <w:rsid w:val="009C7403"/>
    <w:rsid w:val="00A8376E"/>
    <w:rsid w:val="00AB6B56"/>
    <w:rsid w:val="00B15BC9"/>
    <w:rsid w:val="00B34DAF"/>
    <w:rsid w:val="00B462EB"/>
    <w:rsid w:val="00BF19EF"/>
    <w:rsid w:val="00C02F43"/>
    <w:rsid w:val="00C22D07"/>
    <w:rsid w:val="00C77699"/>
    <w:rsid w:val="00CE7C47"/>
    <w:rsid w:val="00EA6916"/>
    <w:rsid w:val="00EE5715"/>
    <w:rsid w:val="00F5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94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5pt">
    <w:name w:val="Основной текст + 9;5 pt"/>
    <w:basedOn w:val="a0"/>
    <w:rsid w:val="002A19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94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5pt">
    <w:name w:val="Основной текст + 9;5 pt"/>
    <w:basedOn w:val="a0"/>
    <w:rsid w:val="002A19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9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0EF71D-5F27-458E-A745-A1F567887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14</Pages>
  <Words>4372</Words>
  <Characters>24923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24</cp:revision>
  <cp:lastPrinted>2018-10-03T17:22:00Z</cp:lastPrinted>
  <dcterms:created xsi:type="dcterms:W3CDTF">2017-09-22T07:23:00Z</dcterms:created>
  <dcterms:modified xsi:type="dcterms:W3CDTF">2018-10-09T11:05:00Z</dcterms:modified>
</cp:coreProperties>
</file>